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widowControl w:val="0"/>
        <w:spacing w:after="0" w:before="0" w:line="276" w:lineRule="auto"/>
        <w:rPr>
          <w:rFonts w:ascii="Arial" w:cs="Arial" w:eastAsia="Arial" w:hAnsi="Arial"/>
          <w:b w:val="1"/>
          <w:bCs w:val="1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widowControl w:val="0"/>
        <w:spacing w:after="0" w:before="0" w:line="276" w:lineRule="auto"/>
        <w:rPr>
          <w:rFonts w:ascii="Arial" w:cs="Arial" w:eastAsia="Arial" w:hAnsi="Arial"/>
          <w:b w:val="1"/>
          <w:bCs w:val="1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widowControl w:val="0"/>
        <w:spacing w:after="0" w:before="0" w:line="276" w:lineRule="auto"/>
        <w:rPr>
          <w:rFonts w:ascii="Arial" w:cs="Arial" w:eastAsia="Arial" w:hAnsi="Arial"/>
          <w:b w:val="1"/>
          <w:bCs w:val="1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widowControl w:val="0"/>
        <w:spacing w:after="0" w:before="0" w:line="276" w:lineRule="auto"/>
        <w:rPr>
          <w:rFonts w:ascii="Arial" w:cs="Arial" w:eastAsia="Arial" w:hAnsi="Arial"/>
          <w:b w:val="1"/>
          <w:bCs w:val="1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widowControl w:val="0"/>
        <w:spacing w:after="0" w:before="0" w:line="276" w:lineRule="auto"/>
        <w:rPr>
          <w:rFonts w:ascii="Arial" w:cs="Arial" w:eastAsia="Arial" w:hAnsi="Arial"/>
          <w:b w:val="1"/>
          <w:bCs w:val="1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widowControl w:val="0"/>
        <w:spacing w:after="0" w:before="0" w:line="276" w:lineRule="auto"/>
        <w:ind w:left="567" w:firstLine="0"/>
        <w:rPr>
          <w:rFonts w:ascii="Arial" w:cs="Arial" w:eastAsia="Arial" w:hAnsi="Arial"/>
          <w:b w:val="1"/>
          <w:bCs w:val="1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widowControl w:val="0"/>
        <w:spacing w:after="0" w:before="0" w:line="276" w:lineRule="auto"/>
        <w:ind w:left="567" w:firstLine="0"/>
        <w:rPr>
          <w:rFonts w:ascii="Arial" w:cs="Arial" w:eastAsia="Arial" w:hAnsi="Arial"/>
          <w:b w:val="1"/>
          <w:bCs w:val="1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widowControl w:val="0"/>
        <w:spacing w:after="0" w:before="0" w:line="276" w:lineRule="auto"/>
        <w:ind w:left="-141.73228346456688" w:right="0" w:firstLine="0"/>
        <w:jc w:val="center"/>
        <w:rPr>
          <w:rFonts w:ascii="Arial" w:cs="Arial" w:eastAsia="Arial" w:hAnsi="Arial"/>
          <w:b w:val="1"/>
          <w:bCs w:val="1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tabs>
          <w:tab w:val="left" w:leader="none" w:pos="9498"/>
          <w:tab w:val="left" w:leader="none" w:pos="11199"/>
          <w:tab w:val="left" w:leader="none" w:pos="11624"/>
        </w:tabs>
        <w:spacing w:after="160" w:line="360" w:lineRule="auto"/>
        <w:rPr>
          <w:rFonts w:ascii="Arial" w:cs="Arial" w:eastAsia="Arial" w:hAnsi="Arial"/>
          <w:b w:val="1"/>
          <w:bCs w:val="1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18"/>
          <w:szCs w:val="18"/>
          <w:rtl w:val="0"/>
        </w:rPr>
        <w:t xml:space="preserve">PROCEDURA APERTA AI SENSI DELL’ART. 71 DEL D.LGS. 36/2023, PER L’AFFIDAMENTO DEI SERVIZI DI GESTIONE, MANUTENZIONE ED EVOLUZIONE DELLA PIATTAFORMA DI E-PROCUREMENT DELLA REGIONE UMBRIA DENOMINATA AURA</w:t>
      </w:r>
    </w:p>
    <w:p w:rsidR="00000000" w:rsidDel="00000000" w:rsidP="00000000" w:rsidRDefault="00000000" w:rsidRPr="00000000" w14:paraId="0000000A">
      <w:pPr>
        <w:tabs>
          <w:tab w:val="left" w:leader="none" w:pos="9498"/>
          <w:tab w:val="left" w:leader="none" w:pos="11199"/>
          <w:tab w:val="left" w:leader="none" w:pos="11624"/>
        </w:tabs>
        <w:spacing w:line="360" w:lineRule="auto"/>
        <w:ind w:left="-141.73228346456688" w:right="0" w:firstLine="0"/>
        <w:jc w:val="center"/>
        <w:rPr>
          <w:rFonts w:ascii="Arial" w:cs="Arial" w:eastAsia="Arial" w:hAnsi="Arial"/>
          <w:b w:val="1"/>
          <w:bCs w:val="1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tabs>
          <w:tab w:val="left" w:leader="none" w:pos="0"/>
        </w:tabs>
        <w:ind w:left="-141.73228346456688" w:right="0" w:firstLine="0"/>
        <w:jc w:val="left"/>
        <w:rPr>
          <w:rFonts w:ascii="Arial" w:cs="Arial" w:eastAsia="Arial" w:hAnsi="Arial"/>
          <w:b w:val="1"/>
          <w:bCs w:val="1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tabs>
          <w:tab w:val="left" w:leader="none" w:pos="0"/>
        </w:tabs>
        <w:ind w:left="-141.73228346456688" w:right="0" w:firstLine="0"/>
        <w:jc w:val="center"/>
        <w:rPr>
          <w:rFonts w:ascii="Arial" w:cs="Arial" w:eastAsia="Arial" w:hAnsi="Arial"/>
          <w:b w:val="1"/>
          <w:bCs w:val="1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after="192" w:lineRule="auto"/>
        <w:ind w:left="-141.73228346456688" w:right="0" w:firstLine="0"/>
        <w:jc w:val="center"/>
        <w:rPr>
          <w:rFonts w:ascii="Arial" w:cs="Arial" w:eastAsia="Arial" w:hAnsi="Arial"/>
          <w:b w:val="1"/>
          <w:bCs w:val="1"/>
          <w:sz w:val="18"/>
          <w:szCs w:val="18"/>
        </w:rPr>
      </w:pPr>
      <w:r w:rsidDel="00000000" w:rsidR="00000000" w:rsidRPr="00000000">
        <w:rPr>
          <w:rtl w:val="0"/>
        </w:rPr>
      </w:r>
    </w:p>
    <w:sdt>
      <w:sdtPr>
        <w:lock w:val="contentLocked"/>
        <w:id w:val="-1109521460"/>
        <w:tag w:val="goog_rdk_0"/>
      </w:sdtPr>
      <w:sdtContent>
        <w:tbl>
          <w:tblPr>
            <w:tblStyle w:val="Table1"/>
            <w:tblW w:w="9450.0" w:type="dxa"/>
            <w:jc w:val="left"/>
            <w:tblInd w:w="-241.0" w:type="dxa"/>
            <w:tbl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  <w:insideH w:color="000000" w:space="0" w:sz="8" w:val="single"/>
              <w:insideV w:color="000000" w:space="0" w:sz="8" w:val="single"/>
            </w:tblBorders>
            <w:tblLayout w:type="fixed"/>
            <w:tblLook w:val="0600"/>
          </w:tblPr>
          <w:tblGrid>
            <w:gridCol w:w="9450"/>
            <w:tblGridChange w:id="0">
              <w:tblGrid>
                <w:gridCol w:w="9450"/>
              </w:tblGrid>
            </w:tblGridChange>
          </w:tblGrid>
          <w:tr>
            <w:trPr>
              <w:cantSplit w:val="0"/>
              <w:trHeight w:val="1005" w:hRule="atLeast"/>
              <w:tblHeader w:val="0"/>
            </w:trPr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0E">
                <w:pPr>
                  <w:tabs>
                    <w:tab w:val="left" w:leader="none" w:pos="0"/>
                  </w:tabs>
                  <w:ind w:left="-141.73228346456688" w:right="0" w:firstLine="0"/>
                  <w:jc w:val="left"/>
                  <w:rPr>
                    <w:rFonts w:ascii="Arial" w:cs="Arial" w:eastAsia="Arial" w:hAnsi="Arial"/>
                    <w:b w:val="1"/>
                    <w:bCs w:val="1"/>
                    <w:sz w:val="18"/>
                    <w:szCs w:val="18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b w:val="1"/>
                    <w:bCs w:val="1"/>
                    <w:sz w:val="18"/>
                    <w:szCs w:val="18"/>
                    <w:rtl w:val="0"/>
                  </w:rPr>
                  <w:t xml:space="preserve">                </w:t>
                </w:r>
              </w:p>
              <w:p w:rsidR="00000000" w:rsidDel="00000000" w:rsidP="00000000" w:rsidRDefault="00000000" w:rsidRPr="00000000" w14:paraId="0000000F">
                <w:pPr>
                  <w:tabs>
                    <w:tab w:val="left" w:leader="none" w:pos="-149.00000000000006"/>
                  </w:tabs>
                  <w:ind w:left="-141.73228346456688" w:firstLine="0"/>
                  <w:jc w:val="center"/>
                  <w:rPr>
                    <w:rFonts w:ascii="Arial" w:cs="Arial" w:eastAsia="Arial" w:hAnsi="Arial"/>
                    <w:b w:val="1"/>
                    <w:bCs w:val="1"/>
                    <w:sz w:val="18"/>
                    <w:szCs w:val="18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b w:val="1"/>
                    <w:bCs w:val="1"/>
                    <w:sz w:val="18"/>
                    <w:szCs w:val="18"/>
                    <w:rtl w:val="0"/>
                  </w:rPr>
                  <w:t xml:space="preserve">ALLEGATO 4 - DICHIARAZIONE SOSTITUTIVA DI CERTIFICAZIONE FAMILIARI CONVIVENTI MAGGIORENNI - Mod. B1</w:t>
                </w:r>
              </w:p>
              <w:p w:rsidR="00000000" w:rsidDel="00000000" w:rsidP="00000000" w:rsidRDefault="00000000" w:rsidRPr="00000000" w14:paraId="00000010">
                <w:pPr>
                  <w:tabs>
                    <w:tab w:val="left" w:leader="none" w:pos="-149.00000000000006"/>
                  </w:tabs>
                  <w:ind w:left="-141.73228346456688" w:firstLine="0"/>
                  <w:jc w:val="center"/>
                  <w:rPr>
                    <w:rFonts w:ascii="Arial" w:cs="Arial" w:eastAsia="Arial" w:hAnsi="Arial"/>
                    <w:b w:val="1"/>
                    <w:bCs w:val="1"/>
                    <w:sz w:val="18"/>
                    <w:szCs w:val="1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</w:tbl>
      </w:sdtContent>
    </w:sdt>
    <w:p w:rsidR="00000000" w:rsidDel="00000000" w:rsidP="00000000" w:rsidRDefault="00000000" w:rsidRPr="00000000" w14:paraId="00000011">
      <w:pPr>
        <w:spacing w:after="192" w:lineRule="auto"/>
        <w:ind w:left="584" w:right="75" w:firstLine="0"/>
        <w:jc w:val="center"/>
        <w:rPr>
          <w:rFonts w:ascii="Arial" w:cs="Arial" w:eastAsia="Arial" w:hAnsi="Arial"/>
          <w:b w:val="1"/>
          <w:bCs w:val="1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widowControl w:val="0"/>
        <w:spacing w:before="189.93408203125" w:line="426.73487663269043" w:lineRule="auto"/>
        <w:ind w:right="710.8441162109375"/>
        <w:jc w:val="left"/>
        <w:rPr>
          <w:rFonts w:ascii="Arial" w:cs="Arial" w:eastAsia="Arial" w:hAnsi="Arial"/>
          <w:b w:val="1"/>
          <w:bCs w:val="1"/>
          <w:i w:val="1"/>
          <w:iCs w:val="1"/>
          <w:sz w:val="18"/>
          <w:szCs w:val="18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widowControl w:val="0"/>
        <w:spacing w:before="189.93408203125" w:line="426.73487663269043" w:lineRule="auto"/>
        <w:ind w:right="710.8441162109375"/>
        <w:jc w:val="left"/>
        <w:rPr>
          <w:rFonts w:ascii="Arial" w:cs="Arial" w:eastAsia="Arial" w:hAnsi="Arial"/>
          <w:b w:val="1"/>
          <w:bCs w:val="1"/>
          <w:i w:val="1"/>
          <w:iCs w:val="1"/>
          <w:sz w:val="18"/>
          <w:szCs w:val="18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widowControl w:val="0"/>
        <w:spacing w:before="189.93408203125" w:line="426.73487663269043" w:lineRule="auto"/>
        <w:ind w:right="710.8441162109375"/>
        <w:jc w:val="left"/>
        <w:rPr>
          <w:rFonts w:ascii="Arial" w:cs="Arial" w:eastAsia="Arial" w:hAnsi="Arial"/>
          <w:b w:val="1"/>
          <w:bCs w:val="1"/>
          <w:i w:val="1"/>
          <w:iCs w:val="1"/>
          <w:sz w:val="18"/>
          <w:szCs w:val="18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widowControl w:val="0"/>
        <w:spacing w:before="189.93408203125" w:line="426.73487663269043" w:lineRule="auto"/>
        <w:ind w:right="710.8441162109375"/>
        <w:jc w:val="left"/>
        <w:rPr>
          <w:rFonts w:ascii="Arial" w:cs="Arial" w:eastAsia="Arial" w:hAnsi="Arial"/>
          <w:b w:val="1"/>
          <w:bCs w:val="1"/>
          <w:i w:val="1"/>
          <w:iCs w:val="1"/>
          <w:sz w:val="18"/>
          <w:szCs w:val="18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widowControl w:val="0"/>
        <w:spacing w:before="189.93408203125" w:line="426.73487663269043" w:lineRule="auto"/>
        <w:ind w:right="710.8441162109375"/>
        <w:jc w:val="left"/>
        <w:rPr>
          <w:rFonts w:ascii="Arial" w:cs="Arial" w:eastAsia="Arial" w:hAnsi="Arial"/>
          <w:b w:val="1"/>
          <w:bCs w:val="1"/>
          <w:i w:val="1"/>
          <w:iCs w:val="1"/>
          <w:sz w:val="18"/>
          <w:szCs w:val="18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widowControl w:val="0"/>
        <w:spacing w:before="189.93408203125" w:line="426.73487663269043" w:lineRule="auto"/>
        <w:ind w:right="710.8441162109375"/>
        <w:jc w:val="left"/>
        <w:rPr>
          <w:rFonts w:ascii="Arial" w:cs="Arial" w:eastAsia="Arial" w:hAnsi="Arial"/>
          <w:b w:val="1"/>
          <w:bCs w:val="1"/>
          <w:i w:val="1"/>
          <w:iCs w:val="1"/>
          <w:sz w:val="18"/>
          <w:szCs w:val="18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widowControl w:val="0"/>
        <w:spacing w:before="189.93408203125" w:line="426.73487663269043" w:lineRule="auto"/>
        <w:ind w:right="710.8441162109375"/>
        <w:jc w:val="left"/>
        <w:rPr>
          <w:rFonts w:ascii="Arial" w:cs="Arial" w:eastAsia="Arial" w:hAnsi="Arial"/>
          <w:b w:val="1"/>
          <w:bCs w:val="1"/>
          <w:i w:val="1"/>
          <w:iCs w:val="1"/>
          <w:sz w:val="18"/>
          <w:szCs w:val="18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widowControl w:val="0"/>
        <w:spacing w:before="189.93408203125" w:line="426.73487663269043" w:lineRule="auto"/>
        <w:ind w:right="710.8441162109375"/>
        <w:jc w:val="left"/>
        <w:rPr>
          <w:rFonts w:ascii="Arial" w:cs="Arial" w:eastAsia="Arial" w:hAnsi="Arial"/>
          <w:b w:val="1"/>
          <w:bCs w:val="1"/>
          <w:i w:val="1"/>
          <w:iCs w:val="1"/>
          <w:sz w:val="18"/>
          <w:szCs w:val="18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widowControl w:val="0"/>
        <w:spacing w:before="189.93408203125" w:line="426.73487663269043" w:lineRule="auto"/>
        <w:ind w:right="710.8441162109375"/>
        <w:jc w:val="left"/>
        <w:rPr>
          <w:rFonts w:ascii="Arial" w:cs="Arial" w:eastAsia="Arial" w:hAnsi="Arial"/>
          <w:b w:val="1"/>
          <w:bCs w:val="1"/>
          <w:i w:val="1"/>
          <w:iCs w:val="1"/>
          <w:sz w:val="18"/>
          <w:szCs w:val="18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widowControl w:val="0"/>
        <w:spacing w:before="189.93408203125" w:line="426.73487663269043" w:lineRule="auto"/>
        <w:ind w:right="710.8441162109375"/>
        <w:jc w:val="left"/>
        <w:rPr>
          <w:rFonts w:ascii="Arial" w:cs="Arial" w:eastAsia="Arial" w:hAnsi="Arial"/>
          <w:b w:val="1"/>
          <w:bCs w:val="1"/>
          <w:i w:val="1"/>
          <w:iCs w:val="1"/>
          <w:sz w:val="18"/>
          <w:szCs w:val="18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widowControl w:val="0"/>
        <w:spacing w:before="189.93408203125" w:line="426.73487663269043" w:lineRule="auto"/>
        <w:ind w:right="710.8441162109375"/>
        <w:jc w:val="left"/>
        <w:rPr>
          <w:rFonts w:ascii="Arial" w:cs="Arial" w:eastAsia="Arial" w:hAnsi="Arial"/>
          <w:b w:val="1"/>
          <w:bCs w:val="1"/>
          <w:i w:val="1"/>
          <w:iCs w:val="1"/>
          <w:sz w:val="18"/>
          <w:szCs w:val="18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widowControl w:val="0"/>
        <w:spacing w:before="189.93408203125" w:line="426.73487663269043" w:lineRule="auto"/>
        <w:ind w:right="710.8441162109375"/>
        <w:jc w:val="left"/>
        <w:rPr>
          <w:rFonts w:ascii="Arial" w:cs="Arial" w:eastAsia="Arial" w:hAnsi="Arial"/>
          <w:b w:val="1"/>
          <w:bCs w:val="1"/>
          <w:i w:val="1"/>
          <w:iCs w:val="1"/>
          <w:sz w:val="18"/>
          <w:szCs w:val="18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widowControl w:val="0"/>
        <w:spacing w:before="189.93408203125" w:line="426.73487663269043" w:lineRule="auto"/>
        <w:ind w:right="710.8441162109375"/>
        <w:jc w:val="left"/>
        <w:rPr>
          <w:rFonts w:ascii="Arial" w:cs="Arial" w:eastAsia="Arial" w:hAnsi="Arial"/>
          <w:b w:val="1"/>
          <w:bCs w:val="1"/>
          <w:i w:val="1"/>
          <w:iCs w:val="1"/>
          <w:sz w:val="18"/>
          <w:szCs w:val="18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widowControl w:val="0"/>
        <w:spacing w:before="189.93408203125" w:line="426.73487663269043" w:lineRule="auto"/>
        <w:ind w:right="710.8441162109375"/>
        <w:jc w:val="left"/>
        <w:rPr>
          <w:rFonts w:ascii="Arial" w:cs="Arial" w:eastAsia="Arial" w:hAnsi="Arial"/>
          <w:b w:val="1"/>
          <w:bCs w:val="1"/>
          <w:i w:val="1"/>
          <w:iCs w:val="1"/>
          <w:sz w:val="18"/>
          <w:szCs w:val="18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spacing w:after="160" w:line="259" w:lineRule="auto"/>
        <w:ind w:firstLine="720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18"/>
          <w:szCs w:val="18"/>
          <w:rtl w:val="0"/>
        </w:rPr>
        <w:t xml:space="preserve">DICHIARAZIONE SOSTITUTIVA DI CERTIFICAZIONE    (D.P.R. n. 445 del 28.12.2000)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after="160" w:line="259" w:lineRule="auto"/>
        <w:ind w:left="2880" w:firstLine="0"/>
        <w:jc w:val="left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after="160" w:line="259" w:lineRule="auto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_l_ sottoscritt_ (nome e cognome) ____________________________________________________</w:t>
      </w:r>
    </w:p>
    <w:p w:rsidR="00000000" w:rsidDel="00000000" w:rsidP="00000000" w:rsidRDefault="00000000" w:rsidRPr="00000000" w14:paraId="00000023">
      <w:pPr>
        <w:spacing w:after="160" w:line="259" w:lineRule="auto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nat_ a ____________________________________ Prov. ________ il ________________ residente</w:t>
      </w:r>
    </w:p>
    <w:p w:rsidR="00000000" w:rsidDel="00000000" w:rsidP="00000000" w:rsidRDefault="00000000" w:rsidRPr="00000000" w14:paraId="00000024">
      <w:pPr>
        <w:spacing w:after="160" w:line="259" w:lineRule="auto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a________________________________ via/piazza ____________________________________n.__</w:t>
      </w:r>
    </w:p>
    <w:p w:rsidR="00000000" w:rsidDel="00000000" w:rsidP="00000000" w:rsidRDefault="00000000" w:rsidRPr="00000000" w14:paraId="00000025">
      <w:pPr>
        <w:spacing w:after="160" w:line="259" w:lineRule="auto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Cod. fisc. _________________________________________________________________________,</w:t>
      </w:r>
    </w:p>
    <w:p w:rsidR="00000000" w:rsidDel="00000000" w:rsidP="00000000" w:rsidRDefault="00000000" w:rsidRPr="00000000" w14:paraId="00000026">
      <w:pPr>
        <w:spacing w:after="160" w:line="259" w:lineRule="auto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in qualità di________________________________________________________________________</w:t>
      </w:r>
    </w:p>
    <w:p w:rsidR="00000000" w:rsidDel="00000000" w:rsidP="00000000" w:rsidRDefault="00000000" w:rsidRPr="00000000" w14:paraId="00000027">
      <w:pPr>
        <w:spacing w:after="160" w:line="259" w:lineRule="auto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della società_______________________________________________________________________</w:t>
      </w:r>
    </w:p>
    <w:p w:rsidR="00000000" w:rsidDel="00000000" w:rsidP="00000000" w:rsidRDefault="00000000" w:rsidRPr="00000000" w14:paraId="00000028">
      <w:pPr>
        <w:spacing w:line="360" w:lineRule="auto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spacing w:line="360" w:lineRule="auto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consapevole delle sanzioni penali in caso di dichiarazioni false e della conseguente decadenza dai benefici eventualmente conseguiti (ai sensi degli artt. 75 e 76 D.P.R. 445/2000) sotto la propria responsabilità</w:t>
      </w:r>
    </w:p>
    <w:p w:rsidR="00000000" w:rsidDel="00000000" w:rsidP="00000000" w:rsidRDefault="00000000" w:rsidRPr="00000000" w14:paraId="0000002A">
      <w:pPr>
        <w:spacing w:line="360" w:lineRule="auto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spacing w:after="160" w:line="259" w:lineRule="auto"/>
        <w:ind w:left="3600" w:firstLine="720"/>
        <w:jc w:val="left"/>
        <w:rPr>
          <w:rFonts w:ascii="Arial" w:cs="Arial" w:eastAsia="Arial" w:hAnsi="Arial"/>
          <w:b w:val="1"/>
          <w:bCs w:val="1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18"/>
          <w:szCs w:val="18"/>
          <w:rtl w:val="0"/>
        </w:rPr>
        <w:t xml:space="preserve">DICHIARA</w:t>
      </w:r>
    </w:p>
    <w:p w:rsidR="00000000" w:rsidDel="00000000" w:rsidP="00000000" w:rsidRDefault="00000000" w:rsidRPr="00000000" w14:paraId="0000002C">
      <w:pPr>
        <w:spacing w:line="360" w:lineRule="auto"/>
        <w:jc w:val="left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spacing w:line="240" w:lineRule="auto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ai sensi dell’ art. 85, comma 3 del D.Lgs 159/2011 di avere i seguenti familiari conviventi di maggiore età:</w:t>
      </w:r>
    </w:p>
    <w:p w:rsidR="00000000" w:rsidDel="00000000" w:rsidP="00000000" w:rsidRDefault="00000000" w:rsidRPr="00000000" w14:paraId="0000002E">
      <w:pPr>
        <w:spacing w:after="160" w:line="259" w:lineRule="auto"/>
        <w:jc w:val="left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line="240" w:lineRule="auto"/>
        <w:jc w:val="left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C.F. _______________ Nome____________________Cognome____________________</w:t>
      </w:r>
    </w:p>
    <w:p w:rsidR="00000000" w:rsidDel="00000000" w:rsidP="00000000" w:rsidRDefault="00000000" w:rsidRPr="00000000" w14:paraId="00000030">
      <w:pPr>
        <w:spacing w:line="240" w:lineRule="auto"/>
        <w:jc w:val="left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spacing w:line="240" w:lineRule="auto"/>
        <w:jc w:val="left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Luogo e data di nascita____________________residenza_________________________</w:t>
      </w:r>
    </w:p>
    <w:p w:rsidR="00000000" w:rsidDel="00000000" w:rsidP="00000000" w:rsidRDefault="00000000" w:rsidRPr="00000000" w14:paraId="00000032">
      <w:pPr>
        <w:spacing w:line="240" w:lineRule="auto"/>
        <w:jc w:val="left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spacing w:line="240" w:lineRule="auto"/>
        <w:jc w:val="left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C.F. _______________ Nome____________________Cognome____________________</w:t>
      </w:r>
    </w:p>
    <w:p w:rsidR="00000000" w:rsidDel="00000000" w:rsidP="00000000" w:rsidRDefault="00000000" w:rsidRPr="00000000" w14:paraId="00000034">
      <w:pPr>
        <w:spacing w:line="240" w:lineRule="auto"/>
        <w:jc w:val="left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spacing w:line="240" w:lineRule="auto"/>
        <w:jc w:val="left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Luogo e data di nascita____________________residenza_________________________</w:t>
      </w:r>
    </w:p>
    <w:p w:rsidR="00000000" w:rsidDel="00000000" w:rsidP="00000000" w:rsidRDefault="00000000" w:rsidRPr="00000000" w14:paraId="00000036">
      <w:pPr>
        <w:spacing w:line="240" w:lineRule="auto"/>
        <w:jc w:val="left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spacing w:line="240" w:lineRule="auto"/>
        <w:jc w:val="left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C.F. _______________ Nome____________________Cognome____________________</w:t>
      </w:r>
    </w:p>
    <w:p w:rsidR="00000000" w:rsidDel="00000000" w:rsidP="00000000" w:rsidRDefault="00000000" w:rsidRPr="00000000" w14:paraId="00000038">
      <w:pPr>
        <w:spacing w:line="240" w:lineRule="auto"/>
        <w:jc w:val="left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spacing w:line="240" w:lineRule="auto"/>
        <w:jc w:val="left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Luogo e data di nascita____________________residenza_________________________</w:t>
      </w:r>
    </w:p>
    <w:p w:rsidR="00000000" w:rsidDel="00000000" w:rsidP="00000000" w:rsidRDefault="00000000" w:rsidRPr="00000000" w14:paraId="0000003A">
      <w:pPr>
        <w:spacing w:line="240" w:lineRule="auto"/>
        <w:jc w:val="left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spacing w:line="240" w:lineRule="auto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spacing w:line="240" w:lineRule="auto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18"/>
          <w:szCs w:val="18"/>
          <w:rtl w:val="0"/>
        </w:rPr>
        <w:t xml:space="preserve">Il/la sottoscritto/a dichiara inoltre di essere informato/a, ai sensi del D.Lgs. n. 196/2003 (codice in materia di protezione di dati personali) che i dati personali raccolti saranno trattati, anche con strumenti informatici, esclusivamente nell’ambito del procedimento per il quale la presente dichiarazione viene resa.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spacing w:line="240" w:lineRule="auto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spacing w:line="240" w:lineRule="auto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spacing w:line="240" w:lineRule="auto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 ____________________                                                               ______________________________</w:t>
      </w:r>
    </w:p>
    <w:p w:rsidR="00000000" w:rsidDel="00000000" w:rsidP="00000000" w:rsidRDefault="00000000" w:rsidRPr="00000000" w14:paraId="00000040">
      <w:pPr>
        <w:spacing w:line="240" w:lineRule="auto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  </w:t>
      </w:r>
    </w:p>
    <w:p w:rsidR="00000000" w:rsidDel="00000000" w:rsidP="00000000" w:rsidRDefault="00000000" w:rsidRPr="00000000" w14:paraId="00000041">
      <w:pPr>
        <w:spacing w:line="240" w:lineRule="auto"/>
        <w:rPr>
          <w:rFonts w:ascii="Arial" w:cs="Arial" w:eastAsia="Arial" w:hAnsi="Arial"/>
          <w:b w:val="1"/>
          <w:bCs w:val="1"/>
          <w:i w:val="1"/>
          <w:iCs w:val="1"/>
          <w:sz w:val="18"/>
          <w:szCs w:val="18"/>
          <w:highlight w:val="white"/>
        </w:rPr>
      </w:pP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   data                  </w:t>
        <w:tab/>
        <w:tab/>
        <w:tab/>
        <w:tab/>
        <w:tab/>
        <w:tab/>
        <w:tab/>
        <w:t xml:space="preserve">firma leggibile del dichiarante</w:t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widowControl w:val="0"/>
        <w:spacing w:line="240" w:lineRule="auto"/>
        <w:ind w:left="0" w:firstLine="0"/>
        <w:jc w:val="left"/>
        <w:rPr>
          <w:rFonts w:ascii="Arial" w:cs="Arial" w:eastAsia="Arial" w:hAnsi="Arial"/>
          <w:smallCaps w:val="1"/>
          <w:sz w:val="18"/>
          <w:szCs w:val="18"/>
        </w:rPr>
      </w:pPr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footerReference r:id="rId9" w:type="default"/>
      <w:footerReference r:id="rId10" w:type="first"/>
      <w:pgSz w:h="16838" w:w="11906" w:orient="portrait"/>
      <w:pgMar w:bottom="680" w:top="1842" w:left="1559" w:right="1134" w:header="851" w:footer="454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mbria"/>
  <w:font w:name="Arial"/>
  <w:font w:name="Garamond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45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819"/>
        <w:tab w:val="right" w:leader="none" w:pos="9638"/>
      </w:tabs>
      <w:spacing w:after="100" w:before="280" w:line="240" w:lineRule="auto"/>
      <w:ind w:left="0" w:firstLine="0"/>
      <w:jc w:val="right"/>
      <w:rPr>
        <w:rFonts w:ascii="Arial" w:cs="Arial" w:eastAsia="Arial" w:hAnsi="Arial"/>
        <w:color w:val="000000"/>
        <w:sz w:val="16"/>
        <w:szCs w:val="16"/>
      </w:rPr>
    </w:pPr>
    <w:r w:rsidDel="00000000" w:rsidR="00000000" w:rsidRPr="00000000">
      <w:pict>
        <v:rect style="width:0.0pt;height:1.5pt" o:hr="t" o:hrstd="t" o:hralign="center" fillcolor="#A0A0A0" stroked="f"/>
      </w:pict>
    </w:r>
    <w:r w:rsidDel="00000000" w:rsidR="00000000" w:rsidRPr="00000000">
      <w:rPr>
        <w:rFonts w:ascii="Arial" w:cs="Arial" w:eastAsia="Arial" w:hAnsi="Arial"/>
        <w:sz w:val="16"/>
        <w:szCs w:val="16"/>
        <w:rtl w:val="0"/>
      </w:rPr>
      <w:tab/>
    </w:r>
    <w:r w:rsidDel="00000000" w:rsidR="00000000" w:rsidRPr="00000000">
      <w:rPr>
        <w:rFonts w:ascii="Arial" w:cs="Arial" w:eastAsia="Arial" w:hAnsi="Arial"/>
        <w:color w:val="000000"/>
        <w:sz w:val="16"/>
        <w:szCs w:val="16"/>
        <w:rtl w:val="0"/>
      </w:rPr>
      <w:t xml:space="preserve">Pag. </w:t>
    </w:r>
    <w:r w:rsidDel="00000000" w:rsidR="00000000" w:rsidRPr="00000000">
      <w:rPr>
        <w:rFonts w:ascii="Arial" w:cs="Arial" w:eastAsia="Arial" w:hAnsi="Arial"/>
        <w:b w:val="1"/>
        <w:bCs w:val="1"/>
        <w:color w:val="000000"/>
        <w:sz w:val="16"/>
        <w:szCs w:val="16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color w:val="000000"/>
        <w:sz w:val="16"/>
        <w:szCs w:val="16"/>
        <w:rtl w:val="0"/>
      </w:rPr>
      <w:t xml:space="preserve"> a </w:t>
    </w:r>
    <w:r w:rsidDel="00000000" w:rsidR="00000000" w:rsidRPr="00000000">
      <w:rPr>
        <w:rFonts w:ascii="Arial" w:cs="Arial" w:eastAsia="Arial" w:hAnsi="Arial"/>
        <w:b w:val="1"/>
        <w:bCs w:val="1"/>
        <w:color w:val="000000"/>
        <w:sz w:val="16"/>
        <w:szCs w:val="16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46">
    <w:pPr>
      <w:tabs>
        <w:tab w:val="center" w:leader="none" w:pos="4819"/>
        <w:tab w:val="right" w:leader="none" w:pos="9638"/>
      </w:tabs>
      <w:spacing w:after="100" w:before="280" w:line="240" w:lineRule="auto"/>
      <w:ind w:left="283" w:firstLine="0"/>
      <w:rPr>
        <w:rFonts w:ascii="Arial" w:cs="Arial" w:eastAsia="Arial" w:hAnsi="Arial"/>
        <w:sz w:val="16"/>
        <w:szCs w:val="16"/>
      </w:rPr>
    </w:pPr>
    <w:r w:rsidDel="00000000" w:rsidR="00000000" w:rsidRPr="00000000">
      <w:rPr>
        <w:rFonts w:ascii="Arial" w:cs="Arial" w:eastAsia="Arial" w:hAnsi="Arial"/>
        <w:i w:val="1"/>
        <w:iCs w:val="1"/>
        <w:sz w:val="16"/>
        <w:szCs w:val="16"/>
        <w:rtl w:val="0"/>
      </w:rPr>
      <w:t xml:space="preserve">Procedura aperta ai sensi dell’art. 71 del d.lgs. 30/2023, per l’affidamento dei servizi di gestione, manutenzione ed evoluzione della piattaforma di e-procurement della regione Umbria denominata AURA_Allegato 4 Dichiarazione sostitutiva di certificazione familiari conviventi maggiorenni - Mod. B1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47">
    <w:pPr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left"/>
      <w:rPr>
        <w:rFonts w:ascii="Arial" w:cs="Arial" w:eastAsia="Arial" w:hAnsi="Arial"/>
        <w:i w:val="1"/>
        <w:iCs w:val="1"/>
        <w:sz w:val="16"/>
        <w:szCs w:val="16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48">
    <w:pPr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left"/>
      <w:rPr>
        <w:rFonts w:ascii="Arial" w:cs="Arial" w:eastAsia="Arial" w:hAnsi="Arial"/>
        <w:i w:val="1"/>
        <w:iCs w:val="1"/>
        <w:sz w:val="16"/>
        <w:szCs w:val="16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49">
    <w:pPr>
      <w:rPr/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43">
    <w:pPr>
      <w:rPr/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1" distB="0" distT="0" distL="0" distR="0" hidden="0" layoutInCell="1" locked="0" relativeHeight="0" simplePos="0">
          <wp:simplePos x="0" y="0"/>
          <wp:positionH relativeFrom="column">
            <wp:posOffset>-1009649</wp:posOffset>
          </wp:positionH>
          <wp:positionV relativeFrom="paragraph">
            <wp:posOffset>-532764</wp:posOffset>
          </wp:positionV>
          <wp:extent cx="7543800" cy="1162050"/>
          <wp:effectExtent b="0" l="0" r="0" t="0"/>
          <wp:wrapNone/>
          <wp:docPr id="52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543800" cy="1162050"/>
                  </a:xfrm>
                  <a:prstGeom prst="rect"/>
                  <a:ln/>
                </pic:spPr>
              </pic:pic>
            </a:graphicData>
          </a:graphic>
        </wp:anchor>
      </w:drawing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44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Garamond" w:cs="Garamond" w:eastAsia="Garamond" w:hAnsi="Garamond"/>
        <w:sz w:val="24"/>
        <w:szCs w:val="24"/>
        <w:lang w:val="it"/>
      </w:rPr>
    </w:rPrDefault>
    <w:pPrDefault>
      <w:pPr>
        <w:spacing w:line="276" w:lineRule="auto"/>
        <w:jc w:val="both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280" w:before="280" w:lineRule="auto"/>
      <w:jc w:val="center"/>
    </w:pPr>
    <w:rPr>
      <w:b w:val="1"/>
      <w:bCs w:val="1"/>
      <w:sz w:val="28"/>
      <w:szCs w:val="28"/>
    </w:rPr>
  </w:style>
  <w:style w:type="paragraph" w:styleId="Heading2">
    <w:name w:val="heading 2"/>
    <w:basedOn w:val="Normal"/>
    <w:next w:val="Normal"/>
    <w:pPr>
      <w:keepNext w:val="1"/>
      <w:spacing w:after="120" w:before="560" w:lineRule="auto"/>
    </w:pPr>
    <w:rPr>
      <w:b w:val="1"/>
      <w:bCs w:val="1"/>
      <w:smallCaps w:val="1"/>
    </w:rPr>
  </w:style>
  <w:style w:type="paragraph" w:styleId="Heading3">
    <w:name w:val="heading 3"/>
    <w:basedOn w:val="Normal"/>
    <w:next w:val="Normal"/>
    <w:pPr>
      <w:keepNext w:val="1"/>
      <w:spacing w:after="60" w:before="240" w:lineRule="auto"/>
    </w:pPr>
    <w:rPr>
      <w:b w:val="1"/>
      <w:bCs w:val="1"/>
      <w:smallCaps w:val="1"/>
      <w:sz w:val="22"/>
      <w:szCs w:val="22"/>
    </w:rPr>
  </w:style>
  <w:style w:type="paragraph" w:styleId="Heading4">
    <w:name w:val="heading 4"/>
    <w:basedOn w:val="Normal"/>
    <w:next w:val="Normal"/>
    <w:pPr>
      <w:keepNext w:val="1"/>
      <w:keepLines w:val="1"/>
      <w:spacing w:before="200" w:lineRule="auto"/>
    </w:pPr>
    <w:rPr>
      <w:rFonts w:ascii="Cambria" w:cs="Cambria" w:eastAsia="Cambria" w:hAnsi="Cambria"/>
      <w:b w:val="1"/>
      <w:bCs w:val="1"/>
      <w:i w:val="1"/>
      <w:iCs w:val="1"/>
      <w:color w:val="4f81bd"/>
    </w:rPr>
  </w:style>
  <w:style w:type="paragraph" w:styleId="Heading5">
    <w:name w:val="heading 5"/>
    <w:basedOn w:val="Normal"/>
    <w:next w:val="Normal"/>
    <w:pPr>
      <w:spacing w:after="60" w:before="240" w:lineRule="auto"/>
    </w:pPr>
    <w:rPr>
      <w:b w:val="1"/>
      <w:bCs w:val="1"/>
      <w:i w:val="1"/>
      <w:iCs w:val="1"/>
      <w:sz w:val="26"/>
      <w:szCs w:val="26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spacing w:after="60" w:before="240" w:lineRule="auto"/>
      <w:jc w:val="center"/>
    </w:pPr>
    <w:rPr>
      <w:rFonts w:ascii="Cambria" w:cs="Cambria" w:eastAsia="Cambria" w:hAnsi="Cambria"/>
      <w:b w:val="1"/>
      <w:bCs w:val="1"/>
      <w:sz w:val="32"/>
      <w:szCs w:val="3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Normal" w:default="1">
    <w:name w:val="normal"/>
  </w:style>
  <w:style w:type="table" w:styleId="TableNormal" w:default="1">
    <w:name w:val="TableNormal"/>
  </w:style>
  <w:style w:type="paragraph" w:styleId="Normal" w:default="1">
    <w:name w:val="normal"/>
  </w:style>
  <w:style w:type="table" w:styleId="TableNormal" w:default="1">
    <w:name w:val="Table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15.0" w:type="dxa"/>
        <w:bottom w:w="100.0" w:type="dxa"/>
        <w:right w:w="115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15.0" w:type="dxa"/>
        <w:bottom w:w="100.0" w:type="dxa"/>
        <w:right w:w="115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15.0" w:type="dxa"/>
        <w:bottom w:w="100.0" w:type="dxa"/>
        <w:right w:w="115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15.0" w:type="dxa"/>
        <w:bottom w:w="100.0" w:type="dxa"/>
        <w:right w:w="115.0" w:type="dxa"/>
      </w:tblCellMar>
    </w:tblPr>
  </w:style>
  <w:style w:type="table" w:styleId="Table10">
    <w:basedOn w:val="TableNormal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15.0" w:type="dxa"/>
        <w:bottom w:w="100.0" w:type="dxa"/>
        <w:right w:w="115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3">
    <w:basedOn w:val="TableNormal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15.0" w:type="dxa"/>
        <w:bottom w:w="100.0" w:type="dxa"/>
        <w:right w:w="115.0" w:type="dxa"/>
      </w:tblCellMar>
    </w:tblPr>
  </w:style>
  <w:style w:type="table" w:styleId="Table1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9">
    <w:basedOn w:val="TableNormal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15.0" w:type="dxa"/>
        <w:bottom w:w="100.0" w:type="dxa"/>
        <w:right w:w="115.0" w:type="dxa"/>
      </w:tblCellMar>
    </w:tblPr>
  </w:style>
  <w:style w:type="table" w:styleId="Table2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">
    <w:basedOn w:val="TableNormal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  <w:tblStylePr w:type="band1Horz">
      <w:tcPr/>
    </w:tblStylePr>
    <w:tblStylePr w:type="band1Vert">
      <w:tcPr/>
    </w:tblStylePr>
    <w:tblStylePr w:type="band2Horz">
      <w:tcPr/>
    </w:tblStylePr>
    <w:tblStylePr w:type="band2Vert">
      <w:tcPr/>
    </w:tblStylePr>
    <w:tblStylePr w:type="firstCol">
      <w:tcPr/>
    </w:tblStylePr>
    <w:tblStylePr w:type="firstRow">
      <w:tcPr/>
    </w:tblStylePr>
    <w:tblStylePr w:type="lastCol">
      <w:tcPr/>
    </w:tblStylePr>
    <w:tblStylePr w:type="lastRow">
      <w:tcPr/>
    </w:tblStylePr>
    <w:tblStylePr w:type="neCell">
      <w:tcPr/>
    </w:tblStylePr>
    <w:tblStylePr w:type="nwCell">
      <w:tcPr/>
    </w:tblStylePr>
    <w:tblStylePr w:type="seCell">
      <w:tcPr/>
    </w:tblStylePr>
    <w:tblStylePr w:type="swCell">
      <w:tcPr/>
    </w:tblStylePr>
  </w:style>
  <w:style w:type="table" w:styleId="Table12">
    <w:basedOn w:val="TableNormal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3">
    <w:basedOn w:val="TableNormal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4">
    <w:basedOn w:val="TableNormal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5">
    <w:basedOn w:val="TableNormal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6">
    <w:basedOn w:val="TableNormal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7">
    <w:basedOn w:val="TableNormal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8">
    <w:basedOn w:val="TableNormal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9">
    <w:basedOn w:val="TableNormal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">
    <w:basedOn w:val="TableNormal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2">
    <w:basedOn w:val="TableNormal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3">
    <w:basedOn w:val="TableNormal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4">
    <w:basedOn w:val="TableNormal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5">
    <w:basedOn w:val="TableNormal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6">
    <w:basedOn w:val="TableNormal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">
    <w:basedOn w:val="TableNormal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2">
    <w:basedOn w:val="TableNormal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3">
    <w:basedOn w:val="TableNormal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4">
    <w:basedOn w:val="TableNormal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5">
    <w:basedOn w:val="TableNormal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6">
    <w:basedOn w:val="TableNormal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">
    <w:basedOn w:val="TableNormal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2">
    <w:basedOn w:val="TableNormal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3">
    <w:basedOn w:val="TableNormal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4">
    <w:basedOn w:val="TableNormal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5">
    <w:basedOn w:val="TableNormal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">
    <w:basedOn w:val="TableNormal"/>
    <w:tblPr>
      <w:tblStyleRowBandSize w:val="1"/>
      <w:tblStyleColBandSize w:val="1"/>
    </w:tblPr>
  </w:style>
  <w:style w:type="paragraph" w:styleId="Subtitle">
    <w:name w:val="Subtitle"/>
    <w:basedOn w:val="Normal"/>
    <w:next w:val="Normal"/>
    <w:pPr>
      <w:spacing w:line="276" w:lineRule="auto"/>
      <w:ind w:left="357"/>
    </w:pPr>
    <w:rPr>
      <w:rFonts w:ascii="Arial" w:cs="Arial" w:eastAsia="Arial" w:hAnsi="Arial"/>
      <w:b w:val="1"/>
      <w:bCs w:val="1"/>
      <w:i w:val="1"/>
      <w:iCs w:val="1"/>
      <w:smallCaps w:val="1"/>
      <w:sz w:val="20"/>
      <w:szCs w:val="20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2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header" Target="header2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Garamond-regular.ttf"/><Relationship Id="rId2" Type="http://schemas.openxmlformats.org/officeDocument/2006/relationships/font" Target="fonts/Garamond-bold.ttf"/><Relationship Id="rId3" Type="http://schemas.openxmlformats.org/officeDocument/2006/relationships/font" Target="fonts/Garamond-italic.ttf"/><Relationship Id="rId4" Type="http://schemas.openxmlformats.org/officeDocument/2006/relationships/font" Target="fonts/Garamond-boldItalic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MtSINn/nJIXSzBBSVxuzn7nYqew==">CgMxLjAaHwoBMBIaChgICVIUChJ0YWJsZS43eWYxNmpmZDBtbDM4AHIhMV95UmxoTVZIWllxOTlFMy1DWG1TMDFlQVNlQlhScTlp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